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78" w:rsidRPr="00792078" w:rsidRDefault="00792078" w:rsidP="00792078">
      <w:pPr>
        <w:jc w:val="center"/>
        <w:rPr>
          <w:rFonts w:ascii="Times New Roman" w:hAnsi="Times New Roman" w:cs="Times New Roman"/>
          <w:b/>
          <w:sz w:val="24"/>
          <w:szCs w:val="24"/>
        </w:rPr>
      </w:pPr>
      <w:r w:rsidRPr="00792078">
        <w:rPr>
          <w:rFonts w:ascii="Times New Roman" w:hAnsi="Times New Roman" w:cs="Times New Roman"/>
          <w:b/>
          <w:sz w:val="24"/>
          <w:szCs w:val="24"/>
        </w:rPr>
        <w:t>Региональный семинар РИП «Введение обновленных ФГОС НОО и ФГОС ООО»</w:t>
      </w:r>
    </w:p>
    <w:p w:rsidR="00792078" w:rsidRPr="00792078" w:rsidRDefault="00792078" w:rsidP="00792078">
      <w:pPr>
        <w:rPr>
          <w:rFonts w:ascii="Times New Roman" w:hAnsi="Times New Roman" w:cs="Times New Roman"/>
          <w:b/>
          <w:sz w:val="24"/>
          <w:szCs w:val="24"/>
        </w:rPr>
      </w:pPr>
      <w:r>
        <w:rPr>
          <w:rFonts w:ascii="Times New Roman" w:hAnsi="Times New Roman" w:cs="Times New Roman"/>
          <w:b/>
          <w:sz w:val="24"/>
          <w:szCs w:val="24"/>
        </w:rPr>
        <w:t>Тема</w:t>
      </w:r>
      <w:r w:rsidR="00177A9D">
        <w:rPr>
          <w:rFonts w:ascii="Times New Roman" w:hAnsi="Times New Roman" w:cs="Times New Roman"/>
          <w:b/>
          <w:sz w:val="24"/>
          <w:szCs w:val="24"/>
        </w:rPr>
        <w:t>:</w:t>
      </w:r>
      <w:r>
        <w:rPr>
          <w:rFonts w:ascii="Times New Roman" w:hAnsi="Times New Roman" w:cs="Times New Roman"/>
          <w:b/>
          <w:sz w:val="24"/>
          <w:szCs w:val="24"/>
        </w:rPr>
        <w:t xml:space="preserve"> </w:t>
      </w:r>
      <w:r w:rsidRPr="00792078">
        <w:rPr>
          <w:rFonts w:ascii="Times New Roman" w:hAnsi="Times New Roman" w:cs="Times New Roman"/>
          <w:b/>
          <w:sz w:val="24"/>
          <w:szCs w:val="24"/>
        </w:rPr>
        <w:t xml:space="preserve">«Реализация системно - </w:t>
      </w:r>
      <w:proofErr w:type="spellStart"/>
      <w:r w:rsidRPr="00792078">
        <w:rPr>
          <w:rFonts w:ascii="Times New Roman" w:hAnsi="Times New Roman" w:cs="Times New Roman"/>
          <w:b/>
          <w:sz w:val="24"/>
          <w:szCs w:val="24"/>
        </w:rPr>
        <w:t>деятельностного</w:t>
      </w:r>
      <w:proofErr w:type="spellEnd"/>
      <w:r w:rsidRPr="00792078">
        <w:rPr>
          <w:rFonts w:ascii="Times New Roman" w:hAnsi="Times New Roman" w:cs="Times New Roman"/>
          <w:b/>
          <w:sz w:val="24"/>
          <w:szCs w:val="24"/>
        </w:rPr>
        <w:t xml:space="preserve"> подхода на уроках гуманитарного цикла в условиях внедрения обновленных ФГОС»</w:t>
      </w:r>
      <w:r w:rsidR="00177A9D">
        <w:rPr>
          <w:rFonts w:ascii="Times New Roman" w:hAnsi="Times New Roman" w:cs="Times New Roman"/>
          <w:b/>
          <w:sz w:val="24"/>
          <w:szCs w:val="24"/>
        </w:rPr>
        <w:t>.</w:t>
      </w:r>
    </w:p>
    <w:p w:rsidR="00792078" w:rsidRDefault="00792078" w:rsidP="00792078">
      <w:pPr>
        <w:pStyle w:val="1"/>
        <w:shd w:val="clear" w:color="auto" w:fill="FFFFFF"/>
        <w:rPr>
          <w:sz w:val="24"/>
        </w:rPr>
      </w:pPr>
      <w:r>
        <w:rPr>
          <w:sz w:val="24"/>
        </w:rPr>
        <w:t xml:space="preserve">Спикер: </w:t>
      </w:r>
      <w:proofErr w:type="spellStart"/>
      <w:r>
        <w:rPr>
          <w:sz w:val="24"/>
        </w:rPr>
        <w:t>Байч</w:t>
      </w:r>
      <w:proofErr w:type="spellEnd"/>
      <w:r>
        <w:rPr>
          <w:sz w:val="24"/>
        </w:rPr>
        <w:t xml:space="preserve"> Екатерина Юрьевна, учитель истории и обществознания</w:t>
      </w:r>
      <w:r w:rsidR="00177A9D">
        <w:rPr>
          <w:sz w:val="24"/>
        </w:rPr>
        <w:t>.</w:t>
      </w:r>
    </w:p>
    <w:p w:rsidR="00566B5E" w:rsidRPr="003668C5" w:rsidRDefault="00792078" w:rsidP="00792078">
      <w:pPr>
        <w:pStyle w:val="1"/>
        <w:shd w:val="clear" w:color="auto" w:fill="FFFFFF"/>
        <w:rPr>
          <w:rFonts w:ascii="Arial" w:hAnsi="Arial" w:cs="Arial"/>
          <w:color w:val="292B2C"/>
        </w:rPr>
      </w:pPr>
      <w:r>
        <w:rPr>
          <w:sz w:val="24"/>
        </w:rPr>
        <w:t xml:space="preserve">Тема доклада: </w:t>
      </w:r>
      <w:r w:rsidR="00177A9D">
        <w:rPr>
          <w:sz w:val="24"/>
        </w:rPr>
        <w:t>«</w:t>
      </w:r>
      <w:bookmarkStart w:id="0" w:name="_GoBack"/>
      <w:bookmarkEnd w:id="0"/>
      <w:r w:rsidR="00A12B77" w:rsidRPr="003668C5">
        <w:rPr>
          <w:sz w:val="24"/>
        </w:rPr>
        <w:t>Познавательная и самостоятельная деятельность обучающихся на уроках истории в 5-х классах на примере темы «</w:t>
      </w:r>
      <w:r w:rsidR="00C10F1A" w:rsidRPr="003668C5">
        <w:rPr>
          <w:sz w:val="24"/>
        </w:rPr>
        <w:t>Государство на берегах Нила</w:t>
      </w:r>
      <w:r w:rsidR="00A12B77" w:rsidRPr="003668C5">
        <w:rPr>
          <w:sz w:val="24"/>
        </w:rPr>
        <w:t>».</w:t>
      </w:r>
    </w:p>
    <w:p w:rsidR="00A12B77" w:rsidRPr="003668C5" w:rsidRDefault="00EF2E0F"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 xml:space="preserve">Здравствуйте. Я учитель истории и обществознания Лицея №24 имени Героя Советского Союза </w:t>
      </w:r>
      <w:proofErr w:type="spellStart"/>
      <w:r w:rsidRPr="003668C5">
        <w:rPr>
          <w:rFonts w:ascii="Times New Roman" w:hAnsi="Times New Roman" w:cs="Times New Roman"/>
          <w:sz w:val="24"/>
        </w:rPr>
        <w:t>А.В.Корявина</w:t>
      </w:r>
      <w:proofErr w:type="spellEnd"/>
      <w:r w:rsidRPr="003668C5">
        <w:rPr>
          <w:rFonts w:ascii="Times New Roman" w:hAnsi="Times New Roman" w:cs="Times New Roman"/>
          <w:sz w:val="24"/>
        </w:rPr>
        <w:t>. Сегодня я поделюсь с вами своим опытом работы в условиях обновлённого ФГОС ООО на примере развития познавательной деятельности на уроках истории в 5 классе по теме «</w:t>
      </w:r>
      <w:r w:rsidR="00C10F1A" w:rsidRPr="003668C5">
        <w:rPr>
          <w:rFonts w:ascii="Times New Roman" w:hAnsi="Times New Roman" w:cs="Times New Roman"/>
          <w:sz w:val="24"/>
        </w:rPr>
        <w:t>Государство на берегах Нила</w:t>
      </w:r>
      <w:r w:rsidRPr="003668C5">
        <w:rPr>
          <w:rFonts w:ascii="Times New Roman" w:hAnsi="Times New Roman" w:cs="Times New Roman"/>
          <w:sz w:val="24"/>
        </w:rPr>
        <w:t>».</w:t>
      </w:r>
    </w:p>
    <w:p w:rsidR="00765624" w:rsidRPr="003668C5" w:rsidRDefault="00B055E1"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Обновленные ФГОС формулируют требования к результатам обучения с учетом</w:t>
      </w:r>
      <w:r w:rsidR="00765624" w:rsidRPr="003668C5">
        <w:rPr>
          <w:rFonts w:ascii="Times New Roman" w:hAnsi="Times New Roman" w:cs="Times New Roman"/>
          <w:sz w:val="24"/>
        </w:rPr>
        <w:t>:</w:t>
      </w:r>
    </w:p>
    <w:p w:rsidR="005A4002" w:rsidRPr="003668C5" w:rsidRDefault="005A4002" w:rsidP="00BE1175">
      <w:pPr>
        <w:pStyle w:val="a3"/>
        <w:numPr>
          <w:ilvl w:val="0"/>
          <w:numId w:val="1"/>
        </w:numPr>
        <w:spacing w:after="0"/>
        <w:jc w:val="both"/>
        <w:rPr>
          <w:rFonts w:ascii="Times New Roman" w:hAnsi="Times New Roman" w:cs="Times New Roman"/>
          <w:sz w:val="24"/>
        </w:rPr>
      </w:pPr>
      <w:r w:rsidRPr="003668C5">
        <w:rPr>
          <w:rFonts w:ascii="Times New Roman" w:hAnsi="Times New Roman" w:cs="Times New Roman"/>
          <w:sz w:val="24"/>
        </w:rPr>
        <w:t xml:space="preserve">усиления акцента на применение знаний и конкретных умений; </w:t>
      </w:r>
    </w:p>
    <w:p w:rsidR="005A4002" w:rsidRPr="003668C5" w:rsidRDefault="005A4002" w:rsidP="00BE1175">
      <w:pPr>
        <w:pStyle w:val="a3"/>
        <w:numPr>
          <w:ilvl w:val="0"/>
          <w:numId w:val="1"/>
        </w:numPr>
        <w:spacing w:after="0"/>
        <w:jc w:val="both"/>
        <w:rPr>
          <w:rFonts w:ascii="Times New Roman" w:hAnsi="Times New Roman" w:cs="Times New Roman"/>
          <w:sz w:val="24"/>
        </w:rPr>
      </w:pPr>
      <w:r w:rsidRPr="003668C5">
        <w:rPr>
          <w:rFonts w:ascii="Times New Roman" w:hAnsi="Times New Roman" w:cs="Times New Roman"/>
          <w:sz w:val="24"/>
        </w:rPr>
        <w:t>требования формулируются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06D69" w:rsidRPr="003668C5" w:rsidRDefault="00D06D69" w:rsidP="00BE1175">
      <w:pPr>
        <w:spacing w:after="0"/>
        <w:ind w:firstLine="567"/>
        <w:jc w:val="both"/>
        <w:rPr>
          <w:rFonts w:ascii="Times New Roman" w:hAnsi="Times New Roman" w:cs="Times New Roman"/>
          <w:sz w:val="24"/>
        </w:rPr>
      </w:pPr>
      <w:r w:rsidRPr="003668C5">
        <w:rPr>
          <w:rFonts w:ascii="Times New Roman" w:hAnsi="Times New Roman" w:cs="Times New Roman"/>
          <w:bCs/>
          <w:sz w:val="24"/>
        </w:rPr>
        <w:t xml:space="preserve">Работа по подготовке обучающихся к ВПР включает </w:t>
      </w:r>
      <w:r w:rsidR="00EF6580" w:rsidRPr="003668C5">
        <w:rPr>
          <w:rFonts w:ascii="Times New Roman" w:hAnsi="Times New Roman" w:cs="Times New Roman"/>
          <w:bCs/>
          <w:sz w:val="24"/>
        </w:rPr>
        <w:t xml:space="preserve">организацию познавательной </w:t>
      </w:r>
      <w:r w:rsidR="0001034B" w:rsidRPr="003668C5">
        <w:rPr>
          <w:rFonts w:ascii="Times New Roman" w:hAnsi="Times New Roman" w:cs="Times New Roman"/>
          <w:bCs/>
          <w:sz w:val="24"/>
        </w:rPr>
        <w:t>деятельности</w:t>
      </w:r>
      <w:r w:rsidRPr="003668C5">
        <w:rPr>
          <w:rFonts w:ascii="Times New Roman" w:hAnsi="Times New Roman" w:cs="Times New Roman"/>
          <w:bCs/>
          <w:sz w:val="24"/>
        </w:rPr>
        <w:t xml:space="preserve">, направленной на овладение, </w:t>
      </w:r>
      <w:proofErr w:type="gramStart"/>
      <w:r w:rsidRPr="003668C5">
        <w:rPr>
          <w:rFonts w:ascii="Times New Roman" w:hAnsi="Times New Roman" w:cs="Times New Roman"/>
          <w:bCs/>
          <w:sz w:val="24"/>
        </w:rPr>
        <w:t>например</w:t>
      </w:r>
      <w:proofErr w:type="gramEnd"/>
      <w:r w:rsidRPr="003668C5">
        <w:rPr>
          <w:rFonts w:ascii="Times New Roman" w:hAnsi="Times New Roman" w:cs="Times New Roman"/>
          <w:bCs/>
          <w:sz w:val="24"/>
        </w:rPr>
        <w:t>:</w:t>
      </w:r>
    </w:p>
    <w:p w:rsidR="007A49C6" w:rsidRPr="003668C5" w:rsidRDefault="007A49C6" w:rsidP="00BE1175">
      <w:pPr>
        <w:pStyle w:val="a3"/>
        <w:numPr>
          <w:ilvl w:val="0"/>
          <w:numId w:val="2"/>
        </w:numPr>
        <w:spacing w:after="0"/>
        <w:jc w:val="both"/>
        <w:rPr>
          <w:rFonts w:ascii="Times New Roman" w:hAnsi="Times New Roman" w:cs="Times New Roman"/>
          <w:sz w:val="24"/>
        </w:rPr>
      </w:pPr>
      <w:r w:rsidRPr="003668C5">
        <w:rPr>
          <w:rFonts w:ascii="Times New Roman" w:eastAsia="Times New Roman" w:hAnsi="Times New Roman" w:cs="Times New Roman"/>
          <w:sz w:val="24"/>
          <w:szCs w:val="24"/>
        </w:rPr>
        <w:t>умение</w:t>
      </w:r>
      <w:r w:rsidR="003668C5">
        <w:rPr>
          <w:rFonts w:ascii="Times New Roman" w:eastAsia="Times New Roman" w:hAnsi="Times New Roman" w:cs="Times New Roman"/>
          <w:sz w:val="24"/>
          <w:szCs w:val="24"/>
        </w:rPr>
        <w:t>м</w:t>
      </w:r>
      <w:r w:rsidRPr="003668C5">
        <w:rPr>
          <w:rFonts w:ascii="Times New Roman" w:eastAsia="Times New Roman" w:hAnsi="Times New Roman" w:cs="Times New Roman"/>
          <w:sz w:val="24"/>
          <w:szCs w:val="24"/>
        </w:rPr>
        <w:t xml:space="preserve"> объяснять значение понятий и терминов,</w:t>
      </w:r>
    </w:p>
    <w:p w:rsidR="007A49C6" w:rsidRPr="003668C5" w:rsidRDefault="00FD1C1F" w:rsidP="00BE1175">
      <w:pPr>
        <w:pStyle w:val="a3"/>
        <w:numPr>
          <w:ilvl w:val="0"/>
          <w:numId w:val="2"/>
        </w:numPr>
        <w:spacing w:after="0"/>
        <w:jc w:val="both"/>
        <w:rPr>
          <w:rFonts w:ascii="Times New Roman" w:hAnsi="Times New Roman" w:cs="Times New Roman"/>
          <w:sz w:val="24"/>
        </w:rPr>
      </w:pPr>
      <w:r w:rsidRPr="003668C5">
        <w:rPr>
          <w:rFonts w:ascii="Times New Roman" w:eastAsia="Times New Roman" w:hAnsi="Times New Roman" w:cs="Times New Roman"/>
          <w:sz w:val="24"/>
          <w:szCs w:val="24"/>
        </w:rPr>
        <w:t>умение</w:t>
      </w:r>
      <w:r w:rsidR="003668C5">
        <w:rPr>
          <w:rFonts w:ascii="Times New Roman" w:eastAsia="Times New Roman" w:hAnsi="Times New Roman" w:cs="Times New Roman"/>
          <w:sz w:val="24"/>
          <w:szCs w:val="24"/>
        </w:rPr>
        <w:t>м</w:t>
      </w:r>
      <w:r w:rsidRPr="003668C5">
        <w:rPr>
          <w:rFonts w:ascii="Times New Roman" w:eastAsia="Times New Roman" w:hAnsi="Times New Roman" w:cs="Times New Roman"/>
          <w:sz w:val="24"/>
          <w:szCs w:val="24"/>
        </w:rPr>
        <w:t xml:space="preserve"> рассказывать с использованием исторической карты о природных условиях Египта, их влиянии на занятия населения.</w:t>
      </w:r>
    </w:p>
    <w:p w:rsidR="00FD1C1F" w:rsidRPr="003668C5" w:rsidRDefault="00FD1C1F" w:rsidP="00BE1175">
      <w:pPr>
        <w:spacing w:after="0"/>
        <w:jc w:val="both"/>
        <w:rPr>
          <w:rFonts w:ascii="Times New Roman" w:hAnsi="Times New Roman" w:cs="Times New Roman"/>
          <w:sz w:val="24"/>
        </w:rPr>
      </w:pPr>
    </w:p>
    <w:p w:rsidR="0001034B" w:rsidRPr="003668C5" w:rsidRDefault="0001034B"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 xml:space="preserve">Работа </w:t>
      </w:r>
      <w:r w:rsidR="00C10F1A" w:rsidRPr="003668C5">
        <w:rPr>
          <w:rFonts w:ascii="Times New Roman" w:hAnsi="Times New Roman" w:cs="Times New Roman"/>
          <w:sz w:val="24"/>
        </w:rPr>
        <w:t xml:space="preserve">над </w:t>
      </w:r>
      <w:r w:rsidR="00C10F1A" w:rsidRPr="003668C5">
        <w:rPr>
          <w:rFonts w:ascii="Times New Roman" w:eastAsia="Times New Roman" w:hAnsi="Times New Roman" w:cs="Times New Roman"/>
          <w:sz w:val="24"/>
          <w:szCs w:val="24"/>
        </w:rPr>
        <w:t>умением объяснять значение понятий и терминов</w:t>
      </w:r>
      <w:r w:rsidRPr="003668C5">
        <w:rPr>
          <w:rFonts w:ascii="Times New Roman" w:hAnsi="Times New Roman" w:cs="Times New Roman"/>
          <w:sz w:val="24"/>
        </w:rPr>
        <w:t xml:space="preserve"> ведётся </w:t>
      </w:r>
      <w:r w:rsidR="00C10F1A" w:rsidRPr="003668C5">
        <w:rPr>
          <w:rFonts w:ascii="Times New Roman" w:hAnsi="Times New Roman" w:cs="Times New Roman"/>
          <w:sz w:val="24"/>
        </w:rPr>
        <w:t xml:space="preserve">на уроках истории </w:t>
      </w:r>
      <w:r w:rsidR="0059111F">
        <w:rPr>
          <w:rFonts w:ascii="Times New Roman" w:hAnsi="Times New Roman" w:cs="Times New Roman"/>
          <w:sz w:val="24"/>
        </w:rPr>
        <w:t>систематически</w:t>
      </w:r>
      <w:r w:rsidRPr="003668C5">
        <w:rPr>
          <w:rFonts w:ascii="Times New Roman" w:hAnsi="Times New Roman" w:cs="Times New Roman"/>
          <w:sz w:val="24"/>
        </w:rPr>
        <w:t xml:space="preserve">. Работая с </w:t>
      </w:r>
      <w:r w:rsidR="00AC6377" w:rsidRPr="003668C5">
        <w:rPr>
          <w:rFonts w:ascii="Times New Roman" w:hAnsi="Times New Roman" w:cs="Times New Roman"/>
          <w:sz w:val="24"/>
        </w:rPr>
        <w:t xml:space="preserve">текстом учебника, </w:t>
      </w:r>
      <w:r w:rsidRPr="003668C5">
        <w:rPr>
          <w:rFonts w:ascii="Times New Roman" w:hAnsi="Times New Roman" w:cs="Times New Roman"/>
          <w:sz w:val="24"/>
        </w:rPr>
        <w:t xml:space="preserve">иллюстративным материалом учебника, используя ассоциации и знания, полученные на других уроках, дети самостоятельно предлагают варианты объяснения смысла изучаемых в рамках темы понятий, которые </w:t>
      </w:r>
      <w:r w:rsidR="00AC6377" w:rsidRPr="003668C5">
        <w:rPr>
          <w:rFonts w:ascii="Times New Roman" w:hAnsi="Times New Roman" w:cs="Times New Roman"/>
          <w:sz w:val="24"/>
        </w:rPr>
        <w:t>записываются в рабочую тетрадь. Это позволяет уйти от бездумного заучивания обучающимися данного учителем определения понятия и подготовиться к выполнению задания №3 ВПР по истории в 5 классе.</w:t>
      </w:r>
    </w:p>
    <w:p w:rsidR="00FD1C1F" w:rsidRPr="003668C5" w:rsidRDefault="00FD1C1F"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В ходе изучения темы «</w:t>
      </w:r>
      <w:r w:rsidR="00C10F1A" w:rsidRPr="003668C5">
        <w:rPr>
          <w:rFonts w:ascii="Times New Roman" w:hAnsi="Times New Roman" w:cs="Times New Roman"/>
          <w:sz w:val="24"/>
        </w:rPr>
        <w:t>Государство на берегах Нила</w:t>
      </w:r>
      <w:r w:rsidRPr="003668C5">
        <w:rPr>
          <w:rFonts w:ascii="Times New Roman" w:hAnsi="Times New Roman" w:cs="Times New Roman"/>
          <w:sz w:val="24"/>
        </w:rPr>
        <w:t xml:space="preserve">» я </w:t>
      </w:r>
      <w:r w:rsidR="00AC6377" w:rsidRPr="003668C5">
        <w:rPr>
          <w:rFonts w:ascii="Times New Roman" w:hAnsi="Times New Roman" w:cs="Times New Roman"/>
          <w:sz w:val="24"/>
        </w:rPr>
        <w:t xml:space="preserve">систематически использую в работе </w:t>
      </w:r>
      <w:proofErr w:type="gramStart"/>
      <w:r w:rsidR="00AC6377" w:rsidRPr="003668C5">
        <w:rPr>
          <w:rFonts w:ascii="Times New Roman" w:hAnsi="Times New Roman" w:cs="Times New Roman"/>
          <w:sz w:val="24"/>
        </w:rPr>
        <w:t xml:space="preserve">с </w:t>
      </w:r>
      <w:r w:rsidRPr="003668C5">
        <w:rPr>
          <w:rFonts w:ascii="Times New Roman" w:hAnsi="Times New Roman" w:cs="Times New Roman"/>
          <w:sz w:val="24"/>
        </w:rPr>
        <w:t xml:space="preserve"> ученикам</w:t>
      </w:r>
      <w:r w:rsidR="00AC6377" w:rsidRPr="003668C5">
        <w:rPr>
          <w:rFonts w:ascii="Times New Roman" w:hAnsi="Times New Roman" w:cs="Times New Roman"/>
          <w:sz w:val="24"/>
        </w:rPr>
        <w:t>и</w:t>
      </w:r>
      <w:proofErr w:type="gramEnd"/>
      <w:r w:rsidRPr="003668C5">
        <w:rPr>
          <w:rFonts w:ascii="Times New Roman" w:hAnsi="Times New Roman" w:cs="Times New Roman"/>
          <w:sz w:val="24"/>
        </w:rPr>
        <w:t xml:space="preserve"> так называемую слепую карту, с которой им предстоит работать на ВПР</w:t>
      </w:r>
      <w:r w:rsidR="00DF4A6F" w:rsidRPr="003668C5">
        <w:rPr>
          <w:rFonts w:ascii="Times New Roman" w:hAnsi="Times New Roman" w:cs="Times New Roman"/>
          <w:sz w:val="24"/>
        </w:rPr>
        <w:t xml:space="preserve"> в заданиях №5, а иногда знание карты требуется и для успешного выполнения задания №1. На каждом уроке я стараюсь выделить время для того, чтобы повторить уже изученные географические объекты исторической карты. Для этого я пронумеровала четырёхугольники</w:t>
      </w:r>
      <w:r w:rsidR="00E271EB" w:rsidRPr="003668C5">
        <w:rPr>
          <w:rFonts w:ascii="Times New Roman" w:hAnsi="Times New Roman" w:cs="Times New Roman"/>
          <w:sz w:val="24"/>
        </w:rPr>
        <w:t xml:space="preserve"> градусной сетки. Работая с классом фронтально, я прошу показать на карте и назвать объект, который на карте обозначен цифрой, например, 1. Или прошу назвать цифру, которой на карте обозначен материк Африка, или Древний Египет и т.д.</w:t>
      </w:r>
    </w:p>
    <w:p w:rsidR="00FC1C3C" w:rsidRPr="003668C5" w:rsidRDefault="002519A9"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Важную роль при знакомстве обучающихся с каждым новым государством Древнего мира является формирование понимания взаимосвязи и взаимной зависимости между географическим положением, природно-климатическими условиями и</w:t>
      </w:r>
      <w:r w:rsidR="00FC1C3C" w:rsidRPr="003668C5">
        <w:rPr>
          <w:rFonts w:ascii="Times New Roman" w:hAnsi="Times New Roman" w:cs="Times New Roman"/>
          <w:sz w:val="24"/>
        </w:rPr>
        <w:t xml:space="preserve"> занятиями жителей государства. Результат этой работы проверяется заданием №6 ВПР по истории: «Используя знания исторических фактов, объясните, как природно-климатические условия повлияли на занятия жителей этой страны».</w:t>
      </w:r>
    </w:p>
    <w:p w:rsidR="008F5EB8" w:rsidRPr="003668C5" w:rsidRDefault="0047030E"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 xml:space="preserve">Для выполнения этой работы я предлагаю пятиклассникам в ходе эвристической беседы, не пользуясь текстом параграфа, а прибегая к своим знаниям по окружающему миру и географии, </w:t>
      </w:r>
      <w:r w:rsidRPr="003668C5">
        <w:rPr>
          <w:rFonts w:ascii="Times New Roman" w:hAnsi="Times New Roman" w:cs="Times New Roman"/>
          <w:sz w:val="24"/>
        </w:rPr>
        <w:lastRenderedPageBreak/>
        <w:t>используя имеющуюся на партах историческую карту, заполнить таблицу «Древний Египет».</w:t>
      </w:r>
      <w:r w:rsidR="00792078">
        <w:rPr>
          <w:rFonts w:ascii="Times New Roman" w:hAnsi="Times New Roman" w:cs="Times New Roman"/>
          <w:sz w:val="24"/>
        </w:rPr>
        <w:t xml:space="preserve"> Работая </w:t>
      </w:r>
      <w:proofErr w:type="gramStart"/>
      <w:r w:rsidR="00792078">
        <w:rPr>
          <w:rFonts w:ascii="Times New Roman" w:hAnsi="Times New Roman" w:cs="Times New Roman"/>
          <w:sz w:val="24"/>
        </w:rPr>
        <w:t xml:space="preserve">с </w:t>
      </w:r>
      <w:r w:rsidR="008F5EB8" w:rsidRPr="003668C5">
        <w:rPr>
          <w:rFonts w:ascii="Times New Roman" w:hAnsi="Times New Roman" w:cs="Times New Roman"/>
          <w:sz w:val="24"/>
        </w:rPr>
        <w:t>картой</w:t>
      </w:r>
      <w:proofErr w:type="gramEnd"/>
      <w:r w:rsidR="008F5EB8" w:rsidRPr="003668C5">
        <w:rPr>
          <w:rFonts w:ascii="Times New Roman" w:hAnsi="Times New Roman" w:cs="Times New Roman"/>
          <w:sz w:val="24"/>
        </w:rPr>
        <w:t xml:space="preserve"> ученики определяют, что Древний Египет находился на материке Африка, что на севере его ограничивало Средиземное море, на юге первый порог Нила, на западе и востоке пустыни. Эта информация позволяет пятиклассникам заполнить вторую колонку таблицы, определив, что в Африке климат жаркий, через Древний Египет протекает река Нил, после разливов которого на полях остаётся ил, делающий почву плодородной. Из этого дети без проблем делают вывод, что одним из важнейших занятий египтян было земледелие. Таким же образом отрабатывается чёткая связь между другими природными условиями Древнего Египта и скотоводством, торговлей и ремеслом, которыми данные условия позволяли успешно заниматься египтянам.</w:t>
      </w:r>
    </w:p>
    <w:p w:rsidR="00FC1C3C" w:rsidRPr="003668C5" w:rsidRDefault="0005568E"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Для закрепления разобранного материала пятиклассникам предлагается самостоятельно сделать вывод о том, как природно-климатические условия повлияли на занятия древних египтян. Поскольку в 5 классе у обучающихся только формируется умение делать вывод по проделанной работе на уроках истории, им предлагается вопрос, отвечая на который они выполняют данную работу. После выполнения задания пятиклассники озвучивают свои выводы, которые и должны стать ответом на вопрос №6 ВПР по истории.</w:t>
      </w:r>
    </w:p>
    <w:p w:rsidR="00977B63" w:rsidRPr="003668C5" w:rsidRDefault="00977B63" w:rsidP="00BE1175">
      <w:pPr>
        <w:spacing w:after="0"/>
        <w:ind w:firstLine="567"/>
        <w:jc w:val="both"/>
        <w:rPr>
          <w:rFonts w:ascii="Times New Roman" w:hAnsi="Times New Roman" w:cs="Times New Roman"/>
          <w:sz w:val="24"/>
        </w:rPr>
      </w:pPr>
      <w:r w:rsidRPr="003668C5">
        <w:rPr>
          <w:rFonts w:ascii="Times New Roman" w:hAnsi="Times New Roman" w:cs="Times New Roman"/>
          <w:sz w:val="24"/>
        </w:rPr>
        <w:t xml:space="preserve">В дальнейшем при знакомстве с такими государствами Древнего мира, как </w:t>
      </w:r>
      <w:proofErr w:type="spellStart"/>
      <w:r w:rsidRPr="003668C5">
        <w:rPr>
          <w:rFonts w:ascii="Times New Roman" w:hAnsi="Times New Roman" w:cs="Times New Roman"/>
          <w:sz w:val="24"/>
        </w:rPr>
        <w:t>Двуречье</w:t>
      </w:r>
      <w:proofErr w:type="spellEnd"/>
      <w:r w:rsidRPr="003668C5">
        <w:rPr>
          <w:rFonts w:ascii="Times New Roman" w:hAnsi="Times New Roman" w:cs="Times New Roman"/>
          <w:sz w:val="24"/>
        </w:rPr>
        <w:t xml:space="preserve">, Индия, Китай, Греция, Рим, пятиклассники уже смогут самостоятельно заполнять такую таблицу, </w:t>
      </w:r>
      <w:r w:rsidR="0059111F">
        <w:rPr>
          <w:rFonts w:ascii="Times New Roman" w:hAnsi="Times New Roman" w:cs="Times New Roman"/>
          <w:sz w:val="24"/>
        </w:rPr>
        <w:t>одно</w:t>
      </w:r>
      <w:r w:rsidRPr="003668C5">
        <w:rPr>
          <w:rFonts w:ascii="Times New Roman" w:hAnsi="Times New Roman" w:cs="Times New Roman"/>
          <w:sz w:val="24"/>
        </w:rPr>
        <w:t>временно повторяя ранее изученный материал и открывая для себя новые страницы истории. В выводе ученики в дальнейшем уже не просто будут говорить о взаимосвязи природных условий и занятий жителей страны, а сравнивать сходство и различие этих условий в разных государствах и то, как эти сходства или различия повлияли на занятия жителей.</w:t>
      </w:r>
    </w:p>
    <w:sectPr w:rsidR="00977B63" w:rsidRPr="003668C5" w:rsidSect="0001034B">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4420C"/>
    <w:multiLevelType w:val="hybridMultilevel"/>
    <w:tmpl w:val="10887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D355F0D"/>
    <w:multiLevelType w:val="hybridMultilevel"/>
    <w:tmpl w:val="F2AC7B9A"/>
    <w:lvl w:ilvl="0" w:tplc="04190001">
      <w:start w:val="1"/>
      <w:numFmt w:val="bullet"/>
      <w:lvlText w:val=""/>
      <w:lvlJc w:val="left"/>
      <w:pPr>
        <w:ind w:left="1329" w:hanging="360"/>
      </w:pPr>
      <w:rPr>
        <w:rFonts w:ascii="Symbol" w:hAnsi="Symbol" w:hint="default"/>
      </w:rPr>
    </w:lvl>
    <w:lvl w:ilvl="1" w:tplc="04190003" w:tentative="1">
      <w:start w:val="1"/>
      <w:numFmt w:val="bullet"/>
      <w:lvlText w:val="o"/>
      <w:lvlJc w:val="left"/>
      <w:pPr>
        <w:ind w:left="2049" w:hanging="360"/>
      </w:pPr>
      <w:rPr>
        <w:rFonts w:ascii="Courier New" w:hAnsi="Courier New" w:cs="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cs="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cs="Courier New" w:hint="default"/>
      </w:rPr>
    </w:lvl>
    <w:lvl w:ilvl="8" w:tplc="04190005" w:tentative="1">
      <w:start w:val="1"/>
      <w:numFmt w:val="bullet"/>
      <w:lvlText w:val=""/>
      <w:lvlJc w:val="left"/>
      <w:pPr>
        <w:ind w:left="70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12B77"/>
    <w:rsid w:val="0001034B"/>
    <w:rsid w:val="0005568E"/>
    <w:rsid w:val="00177A9D"/>
    <w:rsid w:val="002519A9"/>
    <w:rsid w:val="003668C5"/>
    <w:rsid w:val="0047030E"/>
    <w:rsid w:val="00566B5E"/>
    <w:rsid w:val="0059111F"/>
    <w:rsid w:val="005A4002"/>
    <w:rsid w:val="00765624"/>
    <w:rsid w:val="00792078"/>
    <w:rsid w:val="007A49C6"/>
    <w:rsid w:val="008F5EB8"/>
    <w:rsid w:val="00977B63"/>
    <w:rsid w:val="009E2A37"/>
    <w:rsid w:val="00A12B77"/>
    <w:rsid w:val="00AC6377"/>
    <w:rsid w:val="00B055E1"/>
    <w:rsid w:val="00B0569D"/>
    <w:rsid w:val="00BE1175"/>
    <w:rsid w:val="00C10F1A"/>
    <w:rsid w:val="00C31473"/>
    <w:rsid w:val="00D06D69"/>
    <w:rsid w:val="00DF4A6F"/>
    <w:rsid w:val="00E271EB"/>
    <w:rsid w:val="00EF2E0F"/>
    <w:rsid w:val="00EF6580"/>
    <w:rsid w:val="00FC1C3C"/>
    <w:rsid w:val="00FD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18E"/>
  <w15:docId w15:val="{041EE974-1794-442A-A215-55FE95D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5E"/>
  </w:style>
  <w:style w:type="paragraph" w:styleId="1">
    <w:name w:val="heading 1"/>
    <w:basedOn w:val="a"/>
    <w:link w:val="10"/>
    <w:uiPriority w:val="9"/>
    <w:qFormat/>
    <w:rsid w:val="00C10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24"/>
    <w:pPr>
      <w:ind w:left="720"/>
      <w:contextualSpacing/>
    </w:pPr>
  </w:style>
  <w:style w:type="character" w:customStyle="1" w:styleId="10">
    <w:name w:val="Заголовок 1 Знак"/>
    <w:basedOn w:val="a0"/>
    <w:link w:val="1"/>
    <w:uiPriority w:val="9"/>
    <w:rsid w:val="00C10F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8135">
      <w:bodyDiv w:val="1"/>
      <w:marLeft w:val="0"/>
      <w:marRight w:val="0"/>
      <w:marTop w:val="0"/>
      <w:marBottom w:val="0"/>
      <w:divBdr>
        <w:top w:val="none" w:sz="0" w:space="0" w:color="auto"/>
        <w:left w:val="none" w:sz="0" w:space="0" w:color="auto"/>
        <w:bottom w:val="none" w:sz="0" w:space="0" w:color="auto"/>
        <w:right w:val="none" w:sz="0" w:space="0" w:color="auto"/>
      </w:divBdr>
    </w:div>
    <w:div w:id="8865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A820-23C3-425B-A8CB-E5B205A5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Лицей</cp:lastModifiedBy>
  <cp:revision>21</cp:revision>
  <cp:lastPrinted>2022-11-22T07:28:00Z</cp:lastPrinted>
  <dcterms:created xsi:type="dcterms:W3CDTF">2022-11-18T10:08:00Z</dcterms:created>
  <dcterms:modified xsi:type="dcterms:W3CDTF">2023-04-13T13:07:00Z</dcterms:modified>
</cp:coreProperties>
</file>